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357" w:rsidRPr="00B667E9" w:rsidRDefault="00366357" w:rsidP="00B667E9">
      <w:pPr>
        <w:spacing w:line="480" w:lineRule="auto"/>
        <w:jc w:val="center"/>
        <w:rPr>
          <w:rFonts w:ascii="Times New Roman" w:hAnsi="Times New Roman" w:cs="Times New Roman"/>
          <w:b/>
          <w:sz w:val="24"/>
          <w:szCs w:val="24"/>
        </w:rPr>
      </w:pPr>
    </w:p>
    <w:p w:rsidR="00366357" w:rsidRPr="00B667E9" w:rsidRDefault="00366357" w:rsidP="00B667E9">
      <w:pPr>
        <w:spacing w:line="480" w:lineRule="auto"/>
        <w:jc w:val="center"/>
        <w:rPr>
          <w:rFonts w:ascii="Times New Roman" w:hAnsi="Times New Roman" w:cs="Times New Roman"/>
          <w:b/>
          <w:sz w:val="24"/>
          <w:szCs w:val="24"/>
        </w:rPr>
      </w:pPr>
    </w:p>
    <w:p w:rsidR="00366357" w:rsidRPr="00B667E9" w:rsidRDefault="00366357" w:rsidP="00B667E9">
      <w:pPr>
        <w:spacing w:line="480" w:lineRule="auto"/>
        <w:jc w:val="center"/>
        <w:rPr>
          <w:rFonts w:ascii="Times New Roman" w:hAnsi="Times New Roman" w:cs="Times New Roman"/>
          <w:b/>
          <w:sz w:val="24"/>
          <w:szCs w:val="24"/>
        </w:rPr>
      </w:pPr>
    </w:p>
    <w:p w:rsidR="00366357" w:rsidRPr="00B667E9" w:rsidRDefault="00366357" w:rsidP="00B667E9">
      <w:pPr>
        <w:spacing w:line="480" w:lineRule="auto"/>
        <w:jc w:val="center"/>
        <w:rPr>
          <w:rFonts w:ascii="Times New Roman" w:hAnsi="Times New Roman" w:cs="Times New Roman"/>
          <w:b/>
          <w:sz w:val="24"/>
          <w:szCs w:val="24"/>
        </w:rPr>
      </w:pPr>
    </w:p>
    <w:p w:rsidR="00366357" w:rsidRPr="00B667E9" w:rsidRDefault="00366357" w:rsidP="00B667E9">
      <w:pPr>
        <w:spacing w:line="480" w:lineRule="auto"/>
        <w:jc w:val="center"/>
        <w:rPr>
          <w:rFonts w:ascii="Times New Roman" w:hAnsi="Times New Roman" w:cs="Times New Roman"/>
          <w:b/>
          <w:sz w:val="24"/>
          <w:szCs w:val="24"/>
        </w:rPr>
      </w:pPr>
    </w:p>
    <w:p w:rsidR="00366357" w:rsidRPr="00B667E9" w:rsidRDefault="00366357" w:rsidP="00B667E9">
      <w:pPr>
        <w:spacing w:line="480" w:lineRule="auto"/>
        <w:jc w:val="center"/>
        <w:rPr>
          <w:rFonts w:ascii="Times New Roman" w:hAnsi="Times New Roman" w:cs="Times New Roman"/>
          <w:b/>
          <w:sz w:val="24"/>
          <w:szCs w:val="24"/>
        </w:rPr>
      </w:pPr>
    </w:p>
    <w:p w:rsidR="00366357" w:rsidRPr="00B667E9" w:rsidRDefault="00366357" w:rsidP="00B667E9">
      <w:pPr>
        <w:spacing w:line="480" w:lineRule="auto"/>
        <w:jc w:val="center"/>
        <w:rPr>
          <w:rFonts w:ascii="Times New Roman" w:hAnsi="Times New Roman" w:cs="Times New Roman"/>
          <w:b/>
          <w:sz w:val="24"/>
          <w:szCs w:val="24"/>
        </w:rPr>
      </w:pPr>
    </w:p>
    <w:p w:rsidR="00366357" w:rsidRPr="00B667E9" w:rsidRDefault="00366357" w:rsidP="00B667E9">
      <w:pPr>
        <w:spacing w:line="480" w:lineRule="auto"/>
        <w:jc w:val="center"/>
        <w:rPr>
          <w:rFonts w:ascii="Times New Roman" w:hAnsi="Times New Roman" w:cs="Times New Roman"/>
          <w:b/>
          <w:sz w:val="24"/>
          <w:szCs w:val="24"/>
        </w:rPr>
      </w:pPr>
    </w:p>
    <w:p w:rsidR="00366357" w:rsidRPr="00B667E9" w:rsidRDefault="00366357" w:rsidP="00B667E9">
      <w:pPr>
        <w:spacing w:line="480" w:lineRule="auto"/>
        <w:jc w:val="center"/>
        <w:rPr>
          <w:rFonts w:ascii="Times New Roman" w:hAnsi="Times New Roman" w:cs="Times New Roman"/>
          <w:b/>
          <w:sz w:val="24"/>
          <w:szCs w:val="24"/>
        </w:rPr>
      </w:pPr>
      <w:r w:rsidRPr="00B667E9">
        <w:rPr>
          <w:rFonts w:ascii="Times New Roman" w:hAnsi="Times New Roman" w:cs="Times New Roman"/>
          <w:b/>
          <w:sz w:val="24"/>
          <w:szCs w:val="24"/>
        </w:rPr>
        <w:t>IP Law #4</w:t>
      </w:r>
    </w:p>
    <w:p w:rsidR="00366357" w:rsidRPr="00B667E9" w:rsidRDefault="00366357" w:rsidP="00B667E9">
      <w:pPr>
        <w:spacing w:line="480" w:lineRule="auto"/>
        <w:jc w:val="center"/>
        <w:rPr>
          <w:rFonts w:ascii="Times New Roman" w:hAnsi="Times New Roman" w:cs="Times New Roman"/>
          <w:sz w:val="24"/>
          <w:szCs w:val="24"/>
        </w:rPr>
      </w:pPr>
      <w:r w:rsidRPr="00B667E9">
        <w:rPr>
          <w:rFonts w:ascii="Times New Roman" w:hAnsi="Times New Roman" w:cs="Times New Roman"/>
          <w:sz w:val="24"/>
          <w:szCs w:val="24"/>
        </w:rPr>
        <w:t>Name</w:t>
      </w:r>
    </w:p>
    <w:p w:rsidR="00366357" w:rsidRPr="00B667E9" w:rsidRDefault="00366357" w:rsidP="00B667E9">
      <w:pPr>
        <w:spacing w:line="480" w:lineRule="auto"/>
        <w:jc w:val="center"/>
        <w:rPr>
          <w:rFonts w:ascii="Times New Roman" w:hAnsi="Times New Roman" w:cs="Times New Roman"/>
          <w:sz w:val="24"/>
          <w:szCs w:val="24"/>
        </w:rPr>
      </w:pPr>
      <w:r w:rsidRPr="00B667E9">
        <w:rPr>
          <w:rFonts w:ascii="Times New Roman" w:hAnsi="Times New Roman" w:cs="Times New Roman"/>
          <w:sz w:val="24"/>
          <w:szCs w:val="24"/>
        </w:rPr>
        <w:t>Professor</w:t>
      </w:r>
    </w:p>
    <w:p w:rsidR="00366357" w:rsidRPr="00B667E9" w:rsidRDefault="00366357" w:rsidP="00B667E9">
      <w:pPr>
        <w:spacing w:line="480" w:lineRule="auto"/>
        <w:jc w:val="center"/>
        <w:rPr>
          <w:rFonts w:ascii="Times New Roman" w:hAnsi="Times New Roman" w:cs="Times New Roman"/>
          <w:sz w:val="24"/>
          <w:szCs w:val="24"/>
        </w:rPr>
      </w:pPr>
      <w:r w:rsidRPr="00B667E9">
        <w:rPr>
          <w:rFonts w:ascii="Times New Roman" w:hAnsi="Times New Roman" w:cs="Times New Roman"/>
          <w:sz w:val="24"/>
          <w:szCs w:val="24"/>
        </w:rPr>
        <w:t>Course</w:t>
      </w:r>
    </w:p>
    <w:p w:rsidR="00366357" w:rsidRPr="00B667E9" w:rsidRDefault="00366357" w:rsidP="00B667E9">
      <w:pPr>
        <w:spacing w:line="480" w:lineRule="auto"/>
        <w:jc w:val="center"/>
        <w:rPr>
          <w:rFonts w:ascii="Times New Roman" w:hAnsi="Times New Roman" w:cs="Times New Roman"/>
          <w:sz w:val="24"/>
          <w:szCs w:val="24"/>
        </w:rPr>
      </w:pPr>
      <w:r w:rsidRPr="00B667E9">
        <w:rPr>
          <w:rFonts w:ascii="Times New Roman" w:hAnsi="Times New Roman" w:cs="Times New Roman"/>
          <w:sz w:val="24"/>
          <w:szCs w:val="24"/>
        </w:rPr>
        <w:t>Date</w:t>
      </w:r>
    </w:p>
    <w:p w:rsidR="00366357" w:rsidRPr="00B667E9" w:rsidRDefault="00366357" w:rsidP="00B667E9">
      <w:pPr>
        <w:spacing w:line="480" w:lineRule="auto"/>
        <w:rPr>
          <w:rFonts w:ascii="Times New Roman" w:hAnsi="Times New Roman" w:cs="Times New Roman"/>
          <w:b/>
          <w:sz w:val="24"/>
          <w:szCs w:val="24"/>
        </w:rPr>
      </w:pPr>
    </w:p>
    <w:p w:rsidR="00366357" w:rsidRPr="00B667E9" w:rsidRDefault="00366357" w:rsidP="00B667E9">
      <w:pPr>
        <w:spacing w:line="480" w:lineRule="auto"/>
        <w:rPr>
          <w:rFonts w:ascii="Times New Roman" w:hAnsi="Times New Roman" w:cs="Times New Roman"/>
          <w:b/>
          <w:sz w:val="24"/>
          <w:szCs w:val="24"/>
        </w:rPr>
      </w:pPr>
      <w:r w:rsidRPr="00B667E9">
        <w:rPr>
          <w:rFonts w:ascii="Times New Roman" w:hAnsi="Times New Roman" w:cs="Times New Roman"/>
          <w:b/>
          <w:sz w:val="24"/>
          <w:szCs w:val="24"/>
        </w:rPr>
        <w:br w:type="page"/>
      </w:r>
    </w:p>
    <w:p w:rsidR="00A16C0B" w:rsidRPr="00B667E9" w:rsidRDefault="00A16C0B" w:rsidP="00B667E9">
      <w:pPr>
        <w:spacing w:line="480" w:lineRule="auto"/>
        <w:ind w:firstLine="567"/>
        <w:rPr>
          <w:rFonts w:ascii="Times New Roman" w:hAnsi="Times New Roman" w:cs="Times New Roman"/>
          <w:b/>
          <w:sz w:val="24"/>
          <w:szCs w:val="24"/>
        </w:rPr>
      </w:pPr>
      <w:r w:rsidRPr="00B667E9">
        <w:rPr>
          <w:rFonts w:ascii="Times New Roman" w:hAnsi="Times New Roman" w:cs="Times New Roman"/>
          <w:b/>
          <w:sz w:val="24"/>
          <w:szCs w:val="24"/>
        </w:rPr>
        <w:lastRenderedPageBreak/>
        <w:t>IP Law</w:t>
      </w:r>
      <w:r w:rsidR="00D07516" w:rsidRPr="00B667E9">
        <w:rPr>
          <w:rFonts w:ascii="Times New Roman" w:hAnsi="Times New Roman" w:cs="Times New Roman"/>
          <w:b/>
          <w:sz w:val="24"/>
          <w:szCs w:val="24"/>
        </w:rPr>
        <w:t xml:space="preserve"> #4</w:t>
      </w:r>
    </w:p>
    <w:p w:rsidR="00D2300A" w:rsidRPr="00B667E9" w:rsidRDefault="00A16C0B" w:rsidP="00B667E9">
      <w:pPr>
        <w:spacing w:line="480" w:lineRule="auto"/>
        <w:ind w:firstLine="567"/>
        <w:rPr>
          <w:rFonts w:ascii="Times New Roman" w:hAnsi="Times New Roman" w:cs="Times New Roman"/>
          <w:b/>
          <w:sz w:val="24"/>
          <w:szCs w:val="24"/>
        </w:rPr>
      </w:pPr>
      <w:r w:rsidRPr="00B667E9">
        <w:rPr>
          <w:rFonts w:ascii="Times New Roman" w:hAnsi="Times New Roman" w:cs="Times New Roman"/>
          <w:b/>
          <w:sz w:val="24"/>
          <w:szCs w:val="24"/>
        </w:rPr>
        <w:t xml:space="preserve">Chapter 6 </w:t>
      </w:r>
    </w:p>
    <w:p w:rsidR="00D2300A" w:rsidRPr="00B667E9" w:rsidRDefault="00A16C0B" w:rsidP="00B667E9">
      <w:pPr>
        <w:spacing w:line="480" w:lineRule="auto"/>
        <w:ind w:firstLine="567"/>
        <w:rPr>
          <w:rFonts w:ascii="Times New Roman" w:hAnsi="Times New Roman" w:cs="Times New Roman"/>
          <w:b/>
          <w:sz w:val="24"/>
          <w:szCs w:val="24"/>
        </w:rPr>
      </w:pPr>
      <w:r w:rsidRPr="00B667E9">
        <w:rPr>
          <w:rFonts w:ascii="Times New Roman" w:hAnsi="Times New Roman" w:cs="Times New Roman"/>
          <w:b/>
          <w:sz w:val="24"/>
          <w:szCs w:val="24"/>
        </w:rPr>
        <w:t xml:space="preserve">Chapter 6 noted that Friendster has obtained a number of social networking patents that it could potentially assert against other social networking sites such as Facebook and MySpace. Suppose you are corporate counsel at one of these two companies and you expect that you may eventually be sued by Friendster. In addition to contesting the validity or enforceability of the Friendster patents, what are some of your other options? </w:t>
      </w:r>
      <w:bookmarkStart w:id="0" w:name="_GoBack"/>
      <w:bookmarkEnd w:id="0"/>
    </w:p>
    <w:p w:rsidR="00B05749" w:rsidRPr="00B667E9" w:rsidRDefault="009D4E19" w:rsidP="00B667E9">
      <w:pPr>
        <w:spacing w:line="480" w:lineRule="auto"/>
        <w:ind w:firstLine="567"/>
        <w:rPr>
          <w:rFonts w:ascii="Times New Roman" w:hAnsi="Times New Roman" w:cs="Times New Roman"/>
          <w:sz w:val="24"/>
          <w:szCs w:val="24"/>
        </w:rPr>
      </w:pPr>
      <w:r w:rsidRPr="00B667E9">
        <w:rPr>
          <w:rFonts w:ascii="Times New Roman" w:hAnsi="Times New Roman" w:cs="Times New Roman"/>
          <w:sz w:val="24"/>
          <w:szCs w:val="24"/>
        </w:rPr>
        <w:t xml:space="preserve">Corporate </w:t>
      </w:r>
      <w:r w:rsidR="00B05749" w:rsidRPr="00B667E9">
        <w:rPr>
          <w:rFonts w:ascii="Times New Roman" w:hAnsi="Times New Roman" w:cs="Times New Roman"/>
          <w:sz w:val="24"/>
          <w:szCs w:val="24"/>
        </w:rPr>
        <w:t xml:space="preserve">concerns extend from everyday task and can change essentially from operational issues to </w:t>
      </w:r>
      <w:r w:rsidRPr="00B667E9">
        <w:rPr>
          <w:rFonts w:ascii="Times New Roman" w:hAnsi="Times New Roman" w:cs="Times New Roman"/>
          <w:sz w:val="24"/>
          <w:szCs w:val="24"/>
        </w:rPr>
        <w:t>legal ones</w:t>
      </w:r>
      <w:r w:rsidR="00B05749" w:rsidRPr="00B667E9">
        <w:rPr>
          <w:rFonts w:ascii="Times New Roman" w:hAnsi="Times New Roman" w:cs="Times New Roman"/>
          <w:sz w:val="24"/>
          <w:szCs w:val="24"/>
        </w:rPr>
        <w:t xml:space="preserve">. Friendster began a </w:t>
      </w:r>
      <w:r w:rsidRPr="00B667E9">
        <w:rPr>
          <w:rFonts w:ascii="Times New Roman" w:hAnsi="Times New Roman" w:cs="Times New Roman"/>
          <w:sz w:val="24"/>
          <w:szCs w:val="24"/>
        </w:rPr>
        <w:t>social networking</w:t>
      </w:r>
      <w:r w:rsidR="00B05749" w:rsidRPr="00B667E9">
        <w:rPr>
          <w:rFonts w:ascii="Times New Roman" w:hAnsi="Times New Roman" w:cs="Times New Roman"/>
          <w:sz w:val="24"/>
          <w:szCs w:val="24"/>
        </w:rPr>
        <w:t xml:space="preserve"> site that after some time assumed a lower priority in relation to a portion of the more prominent online networking locales of the present society. </w:t>
      </w:r>
      <w:r w:rsidRPr="00B667E9">
        <w:rPr>
          <w:rFonts w:ascii="Times New Roman" w:hAnsi="Times New Roman" w:cs="Times New Roman"/>
          <w:sz w:val="24"/>
          <w:szCs w:val="24"/>
        </w:rPr>
        <w:t xml:space="preserve">Chapter 6 notes that </w:t>
      </w:r>
      <w:r w:rsidRPr="00B667E9">
        <w:rPr>
          <w:rFonts w:ascii="Times New Roman" w:hAnsi="Times New Roman" w:cs="Times New Roman"/>
          <w:sz w:val="24"/>
          <w:szCs w:val="24"/>
        </w:rPr>
        <w:t xml:space="preserve">“From 2006 to 2009 Friendster obtained four patents including the actual system that connected users” </w:t>
      </w:r>
      <w:r w:rsidR="00B05749" w:rsidRPr="00B667E9">
        <w:rPr>
          <w:rFonts w:ascii="Times New Roman" w:hAnsi="Times New Roman" w:cs="Times New Roman"/>
          <w:sz w:val="24"/>
          <w:szCs w:val="24"/>
        </w:rPr>
        <w:t>(</w:t>
      </w:r>
      <w:proofErr w:type="spellStart"/>
      <w:r w:rsidR="00B05749" w:rsidRPr="00B667E9">
        <w:rPr>
          <w:rFonts w:ascii="Times New Roman" w:hAnsi="Times New Roman" w:cs="Times New Roman"/>
          <w:sz w:val="24"/>
          <w:szCs w:val="24"/>
        </w:rPr>
        <w:t>Ferrera</w:t>
      </w:r>
      <w:proofErr w:type="spellEnd"/>
      <w:r w:rsidRPr="00B667E9">
        <w:rPr>
          <w:rFonts w:ascii="Times New Roman" w:hAnsi="Times New Roman" w:cs="Times New Roman"/>
          <w:sz w:val="24"/>
          <w:szCs w:val="24"/>
        </w:rPr>
        <w:t xml:space="preserve"> et al</w:t>
      </w:r>
      <w:r w:rsidR="00B05749" w:rsidRPr="00B667E9">
        <w:rPr>
          <w:rFonts w:ascii="Times New Roman" w:hAnsi="Times New Roman" w:cs="Times New Roman"/>
          <w:sz w:val="24"/>
          <w:szCs w:val="24"/>
        </w:rPr>
        <w:t xml:space="preserve">, pg. 170). </w:t>
      </w:r>
      <w:r w:rsidRPr="00B667E9">
        <w:rPr>
          <w:rFonts w:ascii="Times New Roman" w:hAnsi="Times New Roman" w:cs="Times New Roman"/>
          <w:sz w:val="24"/>
          <w:szCs w:val="24"/>
        </w:rPr>
        <w:t>Such information</w:t>
      </w:r>
      <w:r w:rsidR="00B05749" w:rsidRPr="00B667E9">
        <w:rPr>
          <w:rFonts w:ascii="Times New Roman" w:hAnsi="Times New Roman" w:cs="Times New Roman"/>
          <w:sz w:val="24"/>
          <w:szCs w:val="24"/>
        </w:rPr>
        <w:t xml:space="preserve"> would be exceptionally fascinating to the originators </w:t>
      </w:r>
      <w:r w:rsidRPr="00B667E9">
        <w:rPr>
          <w:rFonts w:ascii="Times New Roman" w:hAnsi="Times New Roman" w:cs="Times New Roman"/>
          <w:sz w:val="24"/>
          <w:szCs w:val="24"/>
        </w:rPr>
        <w:t>social networking sites founders</w:t>
      </w:r>
      <w:r w:rsidR="00B05749" w:rsidRPr="00B667E9">
        <w:rPr>
          <w:rFonts w:ascii="Times New Roman" w:hAnsi="Times New Roman" w:cs="Times New Roman"/>
          <w:sz w:val="24"/>
          <w:szCs w:val="24"/>
        </w:rPr>
        <w:t xml:space="preserve"> like Facebook </w:t>
      </w:r>
      <w:r w:rsidRPr="00B667E9">
        <w:rPr>
          <w:rFonts w:ascii="Times New Roman" w:hAnsi="Times New Roman" w:cs="Times New Roman"/>
          <w:sz w:val="24"/>
          <w:szCs w:val="24"/>
        </w:rPr>
        <w:t xml:space="preserve">and </w:t>
      </w:r>
      <w:r w:rsidR="00621B45" w:rsidRPr="00B667E9">
        <w:rPr>
          <w:rFonts w:ascii="Times New Roman" w:hAnsi="Times New Roman" w:cs="Times New Roman"/>
          <w:sz w:val="24"/>
          <w:szCs w:val="24"/>
        </w:rPr>
        <w:t>MySpace</w:t>
      </w:r>
      <w:r w:rsidRPr="00B667E9">
        <w:rPr>
          <w:rFonts w:ascii="Times New Roman" w:hAnsi="Times New Roman" w:cs="Times New Roman"/>
          <w:sz w:val="24"/>
          <w:szCs w:val="24"/>
        </w:rPr>
        <w:t xml:space="preserve"> </w:t>
      </w:r>
      <w:r w:rsidR="00B05749" w:rsidRPr="00B667E9">
        <w:rPr>
          <w:rFonts w:ascii="Times New Roman" w:hAnsi="Times New Roman" w:cs="Times New Roman"/>
          <w:sz w:val="24"/>
          <w:szCs w:val="24"/>
        </w:rPr>
        <w:t xml:space="preserve">for future </w:t>
      </w:r>
      <w:r w:rsidRPr="00B667E9">
        <w:rPr>
          <w:rFonts w:ascii="Times New Roman" w:hAnsi="Times New Roman" w:cs="Times New Roman"/>
          <w:sz w:val="24"/>
          <w:szCs w:val="24"/>
        </w:rPr>
        <w:t>legal</w:t>
      </w:r>
      <w:r w:rsidR="00B05749" w:rsidRPr="00B667E9">
        <w:rPr>
          <w:rFonts w:ascii="Times New Roman" w:hAnsi="Times New Roman" w:cs="Times New Roman"/>
          <w:sz w:val="24"/>
          <w:szCs w:val="24"/>
        </w:rPr>
        <w:t xml:space="preserve"> issues that represent a </w:t>
      </w:r>
      <w:r w:rsidRPr="00B667E9">
        <w:rPr>
          <w:rFonts w:ascii="Times New Roman" w:hAnsi="Times New Roman" w:cs="Times New Roman"/>
          <w:sz w:val="24"/>
          <w:szCs w:val="24"/>
        </w:rPr>
        <w:t>risk</w:t>
      </w:r>
      <w:r w:rsidR="00B05749" w:rsidRPr="00B667E9">
        <w:rPr>
          <w:rFonts w:ascii="Times New Roman" w:hAnsi="Times New Roman" w:cs="Times New Roman"/>
          <w:sz w:val="24"/>
          <w:szCs w:val="24"/>
        </w:rPr>
        <w:t xml:space="preserve">. </w:t>
      </w:r>
    </w:p>
    <w:p w:rsidR="00B05749" w:rsidRPr="00B667E9" w:rsidRDefault="00B05749" w:rsidP="00B667E9">
      <w:pPr>
        <w:spacing w:line="480" w:lineRule="auto"/>
        <w:ind w:firstLine="567"/>
        <w:rPr>
          <w:rFonts w:ascii="Times New Roman" w:hAnsi="Times New Roman" w:cs="Times New Roman"/>
          <w:sz w:val="24"/>
          <w:szCs w:val="24"/>
        </w:rPr>
      </w:pPr>
      <w:r w:rsidRPr="00B667E9">
        <w:rPr>
          <w:rFonts w:ascii="Times New Roman" w:hAnsi="Times New Roman" w:cs="Times New Roman"/>
          <w:sz w:val="24"/>
          <w:szCs w:val="24"/>
        </w:rPr>
        <w:t xml:space="preserve">As an individual </w:t>
      </w:r>
      <w:r w:rsidR="009D4E19" w:rsidRPr="00B667E9">
        <w:rPr>
          <w:rFonts w:ascii="Times New Roman" w:hAnsi="Times New Roman" w:cs="Times New Roman"/>
          <w:sz w:val="24"/>
          <w:szCs w:val="24"/>
        </w:rPr>
        <w:t>put resources into these companies,</w:t>
      </w:r>
      <w:r w:rsidRPr="00B667E9">
        <w:rPr>
          <w:rFonts w:ascii="Times New Roman" w:hAnsi="Times New Roman" w:cs="Times New Roman"/>
          <w:sz w:val="24"/>
          <w:szCs w:val="24"/>
        </w:rPr>
        <w:t xml:space="preserve"> I would take a proactive </w:t>
      </w:r>
      <w:r w:rsidR="009D4E19" w:rsidRPr="00B667E9">
        <w:rPr>
          <w:rFonts w:ascii="Times New Roman" w:hAnsi="Times New Roman" w:cs="Times New Roman"/>
          <w:sz w:val="24"/>
          <w:szCs w:val="24"/>
        </w:rPr>
        <w:t>role in the</w:t>
      </w:r>
      <w:r w:rsidRPr="00B667E9">
        <w:rPr>
          <w:rFonts w:ascii="Times New Roman" w:hAnsi="Times New Roman" w:cs="Times New Roman"/>
          <w:sz w:val="24"/>
          <w:szCs w:val="24"/>
        </w:rPr>
        <w:t xml:space="preserve"> circumstance. </w:t>
      </w:r>
      <w:r w:rsidR="009D4E19" w:rsidRPr="00B667E9">
        <w:rPr>
          <w:rFonts w:ascii="Times New Roman" w:hAnsi="Times New Roman" w:cs="Times New Roman"/>
          <w:sz w:val="24"/>
          <w:szCs w:val="24"/>
        </w:rPr>
        <w:t>I would seek legal opinion</w:t>
      </w:r>
      <w:r w:rsidRPr="00B667E9">
        <w:rPr>
          <w:rFonts w:ascii="Times New Roman" w:hAnsi="Times New Roman" w:cs="Times New Roman"/>
          <w:sz w:val="24"/>
          <w:szCs w:val="24"/>
        </w:rPr>
        <w:t xml:space="preserve"> and see whether there is any patent </w:t>
      </w:r>
      <w:r w:rsidR="00621B45" w:rsidRPr="00B667E9">
        <w:rPr>
          <w:rFonts w:ascii="Times New Roman" w:hAnsi="Times New Roman" w:cs="Times New Roman"/>
          <w:sz w:val="24"/>
          <w:szCs w:val="24"/>
        </w:rPr>
        <w:t>confer that exposes</w:t>
      </w:r>
      <w:r w:rsidRPr="00B667E9">
        <w:rPr>
          <w:rFonts w:ascii="Times New Roman" w:hAnsi="Times New Roman" w:cs="Times New Roman"/>
          <w:sz w:val="24"/>
          <w:szCs w:val="24"/>
        </w:rPr>
        <w:t xml:space="preserve"> us to a claim or check whether there is a </w:t>
      </w:r>
      <w:r w:rsidR="00621B45" w:rsidRPr="00B667E9">
        <w:rPr>
          <w:rFonts w:ascii="Times New Roman" w:hAnsi="Times New Roman" w:cs="Times New Roman"/>
          <w:sz w:val="24"/>
          <w:szCs w:val="24"/>
        </w:rPr>
        <w:t>license</w:t>
      </w:r>
      <w:r w:rsidRPr="00B667E9">
        <w:rPr>
          <w:rFonts w:ascii="Times New Roman" w:hAnsi="Times New Roman" w:cs="Times New Roman"/>
          <w:sz w:val="24"/>
          <w:szCs w:val="24"/>
        </w:rPr>
        <w:t xml:space="preserve"> that will enable the organization to </w:t>
      </w:r>
      <w:r w:rsidR="00621B45" w:rsidRPr="00B667E9">
        <w:rPr>
          <w:rFonts w:ascii="Times New Roman" w:hAnsi="Times New Roman" w:cs="Times New Roman"/>
          <w:sz w:val="24"/>
          <w:szCs w:val="24"/>
        </w:rPr>
        <w:t xml:space="preserve">legally </w:t>
      </w:r>
      <w:r w:rsidRPr="00B667E9">
        <w:rPr>
          <w:rFonts w:ascii="Times New Roman" w:hAnsi="Times New Roman" w:cs="Times New Roman"/>
          <w:sz w:val="24"/>
          <w:szCs w:val="24"/>
        </w:rPr>
        <w:t xml:space="preserve">buy the </w:t>
      </w:r>
      <w:r w:rsidR="00621B45" w:rsidRPr="00B667E9">
        <w:rPr>
          <w:rFonts w:ascii="Times New Roman" w:hAnsi="Times New Roman" w:cs="Times New Roman"/>
          <w:sz w:val="24"/>
          <w:szCs w:val="24"/>
        </w:rPr>
        <w:t>license</w:t>
      </w:r>
      <w:r w:rsidRPr="00B667E9">
        <w:rPr>
          <w:rFonts w:ascii="Times New Roman" w:hAnsi="Times New Roman" w:cs="Times New Roman"/>
          <w:sz w:val="24"/>
          <w:szCs w:val="24"/>
        </w:rPr>
        <w:t xml:space="preserve">. It would better ensure the </w:t>
      </w:r>
      <w:r w:rsidR="00621B45" w:rsidRPr="00B667E9">
        <w:rPr>
          <w:rFonts w:ascii="Times New Roman" w:hAnsi="Times New Roman" w:cs="Times New Roman"/>
          <w:sz w:val="24"/>
          <w:szCs w:val="24"/>
        </w:rPr>
        <w:t xml:space="preserve">employees, </w:t>
      </w:r>
      <w:r w:rsidRPr="00B667E9">
        <w:rPr>
          <w:rFonts w:ascii="Times New Roman" w:hAnsi="Times New Roman" w:cs="Times New Roman"/>
          <w:sz w:val="24"/>
          <w:szCs w:val="24"/>
        </w:rPr>
        <w:t>organization, and the clients to approach the circumstance in an extremely positive and proactive way that won't thwart activity or result in liquidation. Doing the examination just as procuring the faculty to get in front the potential claim will be exorbitant yet not accomplishing something could influence you to lose more.</w:t>
      </w:r>
    </w:p>
    <w:p w:rsidR="00D2300A" w:rsidRPr="00B667E9" w:rsidRDefault="00A16C0B" w:rsidP="00B667E9">
      <w:pPr>
        <w:spacing w:line="480" w:lineRule="auto"/>
        <w:ind w:firstLine="567"/>
        <w:rPr>
          <w:rFonts w:ascii="Times New Roman" w:hAnsi="Times New Roman" w:cs="Times New Roman"/>
          <w:b/>
          <w:sz w:val="24"/>
          <w:szCs w:val="24"/>
        </w:rPr>
      </w:pPr>
      <w:r w:rsidRPr="00B667E9">
        <w:rPr>
          <w:rFonts w:ascii="Times New Roman" w:hAnsi="Times New Roman" w:cs="Times New Roman"/>
          <w:b/>
          <w:sz w:val="24"/>
          <w:szCs w:val="24"/>
        </w:rPr>
        <w:lastRenderedPageBreak/>
        <w:t xml:space="preserve">Chapter 7 </w:t>
      </w:r>
    </w:p>
    <w:p w:rsidR="005D6452" w:rsidRPr="00B667E9" w:rsidRDefault="00A16C0B" w:rsidP="00B667E9">
      <w:pPr>
        <w:spacing w:line="480" w:lineRule="auto"/>
        <w:ind w:firstLine="567"/>
        <w:rPr>
          <w:rFonts w:ascii="Times New Roman" w:hAnsi="Times New Roman" w:cs="Times New Roman"/>
          <w:b/>
          <w:sz w:val="24"/>
          <w:szCs w:val="24"/>
        </w:rPr>
      </w:pPr>
      <w:r w:rsidRPr="00B667E9">
        <w:rPr>
          <w:rFonts w:ascii="Times New Roman" w:hAnsi="Times New Roman" w:cs="Times New Roman"/>
          <w:b/>
          <w:sz w:val="24"/>
          <w:szCs w:val="24"/>
        </w:rPr>
        <w:t>The CEO of a small but promising start-up company is in need of an experienced engineer to head up a key aspect of the business, and has selected Sam as a leading candidate. If hired, Sam would not only be exposed to the proprietary technology that already provides a significant advantage in the market, but would be tasked with developing additional proprietary information and software. Sam is currently an employee of XYZ Corp., a competitor of the start-up. What potential problems might the CEO want to consider? What steps could the CEO take to address these problems?</w:t>
      </w:r>
    </w:p>
    <w:p w:rsidR="00B05749" w:rsidRPr="00B667E9" w:rsidRDefault="00B05749" w:rsidP="00B667E9">
      <w:pPr>
        <w:spacing w:line="480" w:lineRule="auto"/>
        <w:ind w:firstLine="567"/>
        <w:rPr>
          <w:rFonts w:ascii="Times New Roman" w:hAnsi="Times New Roman" w:cs="Times New Roman"/>
          <w:sz w:val="24"/>
          <w:szCs w:val="24"/>
        </w:rPr>
      </w:pPr>
      <w:r w:rsidRPr="00B667E9">
        <w:rPr>
          <w:rFonts w:ascii="Times New Roman" w:hAnsi="Times New Roman" w:cs="Times New Roman"/>
          <w:sz w:val="24"/>
          <w:szCs w:val="24"/>
        </w:rPr>
        <w:t xml:space="preserve">Beginning an organization is a hazard in itself </w:t>
      </w:r>
      <w:r w:rsidR="00621B45" w:rsidRPr="00B667E9">
        <w:rPr>
          <w:rFonts w:ascii="Times New Roman" w:hAnsi="Times New Roman" w:cs="Times New Roman"/>
          <w:sz w:val="24"/>
          <w:szCs w:val="24"/>
        </w:rPr>
        <w:t>but</w:t>
      </w:r>
      <w:r w:rsidRPr="00B667E9">
        <w:rPr>
          <w:rFonts w:ascii="Times New Roman" w:hAnsi="Times New Roman" w:cs="Times New Roman"/>
          <w:sz w:val="24"/>
          <w:szCs w:val="24"/>
        </w:rPr>
        <w:t xml:space="preserve"> </w:t>
      </w:r>
      <w:r w:rsidR="00621B45" w:rsidRPr="00B667E9">
        <w:rPr>
          <w:rFonts w:ascii="Times New Roman" w:hAnsi="Times New Roman" w:cs="Times New Roman"/>
          <w:sz w:val="24"/>
          <w:szCs w:val="24"/>
        </w:rPr>
        <w:t>seeking to higher work</w:t>
      </w:r>
      <w:r w:rsidRPr="00B667E9">
        <w:rPr>
          <w:rFonts w:ascii="Times New Roman" w:hAnsi="Times New Roman" w:cs="Times New Roman"/>
          <w:sz w:val="24"/>
          <w:szCs w:val="24"/>
        </w:rPr>
        <w:t xml:space="preserve">force from an opponent organization is a hazard that should be thought about before contracting happens. Competitive advantage suit </w:t>
      </w:r>
      <w:r w:rsidR="00621B45" w:rsidRPr="00B667E9">
        <w:rPr>
          <w:rFonts w:ascii="Times New Roman" w:hAnsi="Times New Roman" w:cs="Times New Roman"/>
          <w:sz w:val="24"/>
          <w:szCs w:val="24"/>
        </w:rPr>
        <w:t xml:space="preserve">popularly known as trade secret litigation </w:t>
      </w:r>
      <w:r w:rsidRPr="00B667E9">
        <w:rPr>
          <w:rFonts w:ascii="Times New Roman" w:hAnsi="Times New Roman" w:cs="Times New Roman"/>
          <w:sz w:val="24"/>
          <w:szCs w:val="24"/>
        </w:rPr>
        <w:t xml:space="preserve">should be secured for the new business just as the </w:t>
      </w:r>
      <w:r w:rsidR="00621B45" w:rsidRPr="00B667E9">
        <w:rPr>
          <w:rFonts w:ascii="Times New Roman" w:hAnsi="Times New Roman" w:cs="Times New Roman"/>
          <w:sz w:val="24"/>
          <w:szCs w:val="24"/>
        </w:rPr>
        <w:t xml:space="preserve">rival </w:t>
      </w:r>
      <w:r w:rsidRPr="00B667E9">
        <w:rPr>
          <w:rFonts w:ascii="Times New Roman" w:hAnsi="Times New Roman" w:cs="Times New Roman"/>
          <w:sz w:val="24"/>
          <w:szCs w:val="24"/>
        </w:rPr>
        <w:t xml:space="preserve">organization. Nondisclosure </w:t>
      </w:r>
      <w:r w:rsidR="00621B45" w:rsidRPr="00B667E9">
        <w:rPr>
          <w:rFonts w:ascii="Times New Roman" w:hAnsi="Times New Roman" w:cs="Times New Roman"/>
          <w:sz w:val="24"/>
          <w:szCs w:val="24"/>
        </w:rPr>
        <w:t xml:space="preserve">agreements as part of hiring procedure need to be signed by the </w:t>
      </w:r>
      <w:r w:rsidR="00B667E9">
        <w:rPr>
          <w:rFonts w:ascii="Times New Roman" w:hAnsi="Times New Roman" w:cs="Times New Roman"/>
          <w:sz w:val="24"/>
          <w:szCs w:val="24"/>
        </w:rPr>
        <w:t>start-</w:t>
      </w:r>
      <w:r w:rsidR="00B667E9" w:rsidRPr="00B667E9">
        <w:rPr>
          <w:rFonts w:ascii="Times New Roman" w:hAnsi="Times New Roman" w:cs="Times New Roman"/>
          <w:sz w:val="24"/>
          <w:szCs w:val="24"/>
        </w:rPr>
        <w:t>up</w:t>
      </w:r>
      <w:r w:rsidR="00621B45" w:rsidRPr="00B667E9">
        <w:rPr>
          <w:rFonts w:ascii="Times New Roman" w:hAnsi="Times New Roman" w:cs="Times New Roman"/>
          <w:sz w:val="24"/>
          <w:szCs w:val="24"/>
        </w:rPr>
        <w:t xml:space="preserve"> company </w:t>
      </w:r>
      <w:r w:rsidR="009D4E19" w:rsidRPr="00B667E9">
        <w:rPr>
          <w:rStyle w:val="selectable"/>
          <w:rFonts w:ascii="Times New Roman" w:hAnsi="Times New Roman" w:cs="Times New Roman"/>
          <w:color w:val="000000"/>
          <w:sz w:val="24"/>
          <w:szCs w:val="24"/>
        </w:rPr>
        <w:t>(Liang, 2009)</w:t>
      </w:r>
      <w:r w:rsidR="009D4E19" w:rsidRPr="00B667E9">
        <w:rPr>
          <w:rStyle w:val="selectable"/>
          <w:rFonts w:ascii="Times New Roman" w:hAnsi="Times New Roman" w:cs="Times New Roman"/>
          <w:color w:val="000000"/>
          <w:sz w:val="24"/>
          <w:szCs w:val="24"/>
        </w:rPr>
        <w:t>.</w:t>
      </w:r>
      <w:r w:rsidRPr="00B667E9">
        <w:rPr>
          <w:rFonts w:ascii="Times New Roman" w:hAnsi="Times New Roman" w:cs="Times New Roman"/>
          <w:sz w:val="24"/>
          <w:szCs w:val="24"/>
        </w:rPr>
        <w:t xml:space="preserve"> </w:t>
      </w:r>
      <w:r w:rsidR="00621B45" w:rsidRPr="00B667E9">
        <w:rPr>
          <w:rFonts w:ascii="Times New Roman" w:hAnsi="Times New Roman" w:cs="Times New Roman"/>
          <w:sz w:val="24"/>
          <w:szCs w:val="24"/>
        </w:rPr>
        <w:t>E</w:t>
      </w:r>
      <w:r w:rsidRPr="00B667E9">
        <w:rPr>
          <w:rFonts w:ascii="Times New Roman" w:hAnsi="Times New Roman" w:cs="Times New Roman"/>
          <w:sz w:val="24"/>
          <w:szCs w:val="24"/>
        </w:rPr>
        <w:t xml:space="preserve">xperience, </w:t>
      </w:r>
      <w:r w:rsidR="00621B45" w:rsidRPr="00B667E9">
        <w:rPr>
          <w:rFonts w:ascii="Times New Roman" w:hAnsi="Times New Roman" w:cs="Times New Roman"/>
          <w:sz w:val="24"/>
          <w:szCs w:val="24"/>
        </w:rPr>
        <w:t xml:space="preserve">information </w:t>
      </w:r>
      <w:r w:rsidRPr="00B667E9">
        <w:rPr>
          <w:rFonts w:ascii="Times New Roman" w:hAnsi="Times New Roman" w:cs="Times New Roman"/>
          <w:sz w:val="24"/>
          <w:szCs w:val="24"/>
        </w:rPr>
        <w:t xml:space="preserve">and </w:t>
      </w:r>
      <w:r w:rsidR="00621B45" w:rsidRPr="00B667E9">
        <w:rPr>
          <w:rFonts w:ascii="Times New Roman" w:hAnsi="Times New Roman" w:cs="Times New Roman"/>
          <w:sz w:val="24"/>
          <w:szCs w:val="24"/>
        </w:rPr>
        <w:t>skill</w:t>
      </w:r>
      <w:r w:rsidRPr="00B667E9">
        <w:rPr>
          <w:rFonts w:ascii="Times New Roman" w:hAnsi="Times New Roman" w:cs="Times New Roman"/>
          <w:sz w:val="24"/>
          <w:szCs w:val="24"/>
        </w:rPr>
        <w:t>s a</w:t>
      </w:r>
      <w:r w:rsidR="00621B45" w:rsidRPr="00B667E9">
        <w:rPr>
          <w:rFonts w:ascii="Times New Roman" w:hAnsi="Times New Roman" w:cs="Times New Roman"/>
          <w:sz w:val="24"/>
          <w:szCs w:val="24"/>
        </w:rPr>
        <w:t>re</w:t>
      </w:r>
      <w:r w:rsidRPr="00B667E9">
        <w:rPr>
          <w:rFonts w:ascii="Times New Roman" w:hAnsi="Times New Roman" w:cs="Times New Roman"/>
          <w:sz w:val="24"/>
          <w:szCs w:val="24"/>
        </w:rPr>
        <w:t xml:space="preserve"> important source to arrange the contract of a worker however </w:t>
      </w:r>
      <w:r w:rsidR="00621B45" w:rsidRPr="00B667E9">
        <w:rPr>
          <w:rFonts w:ascii="Times New Roman" w:hAnsi="Times New Roman" w:cs="Times New Roman"/>
          <w:sz w:val="24"/>
          <w:szCs w:val="24"/>
        </w:rPr>
        <w:t>protecting</w:t>
      </w:r>
      <w:r w:rsidRPr="00B667E9">
        <w:rPr>
          <w:rFonts w:ascii="Times New Roman" w:hAnsi="Times New Roman" w:cs="Times New Roman"/>
          <w:sz w:val="24"/>
          <w:szCs w:val="24"/>
        </w:rPr>
        <w:t xml:space="preserve"> the organization is critical to the </w:t>
      </w:r>
      <w:r w:rsidR="00621B45" w:rsidRPr="00B667E9">
        <w:rPr>
          <w:rFonts w:ascii="Times New Roman" w:hAnsi="Times New Roman" w:cs="Times New Roman"/>
          <w:sz w:val="24"/>
          <w:szCs w:val="24"/>
        </w:rPr>
        <w:t>success of that company</w:t>
      </w:r>
      <w:r w:rsidRPr="00B667E9">
        <w:rPr>
          <w:rFonts w:ascii="Times New Roman" w:hAnsi="Times New Roman" w:cs="Times New Roman"/>
          <w:sz w:val="24"/>
          <w:szCs w:val="24"/>
        </w:rPr>
        <w:t xml:space="preserve">. </w:t>
      </w:r>
    </w:p>
    <w:p w:rsidR="00B05749" w:rsidRPr="00B667E9" w:rsidRDefault="00B05749" w:rsidP="00B667E9">
      <w:pPr>
        <w:spacing w:line="480" w:lineRule="auto"/>
        <w:ind w:firstLine="567"/>
        <w:rPr>
          <w:rFonts w:ascii="Times New Roman" w:hAnsi="Times New Roman" w:cs="Times New Roman"/>
          <w:sz w:val="24"/>
          <w:szCs w:val="24"/>
        </w:rPr>
      </w:pPr>
      <w:r w:rsidRPr="00B667E9">
        <w:rPr>
          <w:rFonts w:ascii="Times New Roman" w:hAnsi="Times New Roman" w:cs="Times New Roman"/>
          <w:sz w:val="24"/>
          <w:szCs w:val="24"/>
        </w:rPr>
        <w:t xml:space="preserve">The general achievement of an organization depends on the </w:t>
      </w:r>
      <w:r w:rsidR="00D07516" w:rsidRPr="00B667E9">
        <w:rPr>
          <w:rFonts w:ascii="Times New Roman" w:hAnsi="Times New Roman" w:cs="Times New Roman"/>
          <w:sz w:val="24"/>
          <w:szCs w:val="24"/>
        </w:rPr>
        <w:t>protection</w:t>
      </w:r>
      <w:r w:rsidRPr="00B667E9">
        <w:rPr>
          <w:rFonts w:ascii="Times New Roman" w:hAnsi="Times New Roman" w:cs="Times New Roman"/>
          <w:sz w:val="24"/>
          <w:szCs w:val="24"/>
        </w:rPr>
        <w:t xml:space="preserve"> </w:t>
      </w:r>
      <w:r w:rsidR="00D07516" w:rsidRPr="00B667E9">
        <w:rPr>
          <w:rFonts w:ascii="Times New Roman" w:hAnsi="Times New Roman" w:cs="Times New Roman"/>
          <w:sz w:val="24"/>
          <w:szCs w:val="24"/>
        </w:rPr>
        <w:t xml:space="preserve">employees </w:t>
      </w:r>
      <w:r w:rsidRPr="00B667E9">
        <w:rPr>
          <w:rFonts w:ascii="Times New Roman" w:hAnsi="Times New Roman" w:cs="Times New Roman"/>
          <w:sz w:val="24"/>
          <w:szCs w:val="24"/>
        </w:rPr>
        <w:t xml:space="preserve">set forth to guarantee the </w:t>
      </w:r>
      <w:r w:rsidR="00D07516" w:rsidRPr="00B667E9">
        <w:rPr>
          <w:rFonts w:ascii="Times New Roman" w:hAnsi="Times New Roman" w:cs="Times New Roman"/>
          <w:sz w:val="24"/>
          <w:szCs w:val="24"/>
        </w:rPr>
        <w:t>success</w:t>
      </w:r>
      <w:r w:rsidRPr="00B667E9">
        <w:rPr>
          <w:rFonts w:ascii="Times New Roman" w:hAnsi="Times New Roman" w:cs="Times New Roman"/>
          <w:sz w:val="24"/>
          <w:szCs w:val="24"/>
        </w:rPr>
        <w:t xml:space="preserve"> of </w:t>
      </w:r>
      <w:r w:rsidR="00D07516" w:rsidRPr="00B667E9">
        <w:rPr>
          <w:rFonts w:ascii="Times New Roman" w:hAnsi="Times New Roman" w:cs="Times New Roman"/>
          <w:sz w:val="24"/>
          <w:szCs w:val="24"/>
        </w:rPr>
        <w:t>every investor</w:t>
      </w:r>
      <w:r w:rsidRPr="00B667E9">
        <w:rPr>
          <w:rFonts w:ascii="Times New Roman" w:hAnsi="Times New Roman" w:cs="Times New Roman"/>
          <w:sz w:val="24"/>
          <w:szCs w:val="24"/>
        </w:rPr>
        <w:t xml:space="preserve">. </w:t>
      </w:r>
      <w:r w:rsidR="00D07516" w:rsidRPr="00B667E9">
        <w:rPr>
          <w:rFonts w:ascii="Times New Roman" w:hAnsi="Times New Roman" w:cs="Times New Roman"/>
          <w:sz w:val="24"/>
          <w:szCs w:val="24"/>
        </w:rPr>
        <w:t>When hiring an employee, one needs to consider the position and needed contribution he is bringing on one hand, and the necessity of protecting the company from legal battle on the other.</w:t>
      </w:r>
      <w:r w:rsidRPr="00B667E9">
        <w:rPr>
          <w:rFonts w:ascii="Times New Roman" w:hAnsi="Times New Roman" w:cs="Times New Roman"/>
          <w:sz w:val="24"/>
          <w:szCs w:val="24"/>
        </w:rPr>
        <w:t xml:space="preserve"> </w:t>
      </w:r>
      <w:r w:rsidR="00D07516" w:rsidRPr="00B667E9">
        <w:rPr>
          <w:rFonts w:ascii="Times New Roman" w:hAnsi="Times New Roman" w:cs="Times New Roman"/>
          <w:sz w:val="24"/>
          <w:szCs w:val="24"/>
        </w:rPr>
        <w:t xml:space="preserve">Protecting the company from the </w:t>
      </w:r>
      <w:proofErr w:type="gramStart"/>
      <w:r w:rsidR="00D07516" w:rsidRPr="00B667E9">
        <w:rPr>
          <w:rFonts w:ascii="Times New Roman" w:hAnsi="Times New Roman" w:cs="Times New Roman"/>
          <w:sz w:val="24"/>
          <w:szCs w:val="24"/>
        </w:rPr>
        <w:t>start,</w:t>
      </w:r>
      <w:proofErr w:type="gramEnd"/>
      <w:r w:rsidR="00D07516" w:rsidRPr="00B667E9">
        <w:rPr>
          <w:rFonts w:ascii="Times New Roman" w:hAnsi="Times New Roman" w:cs="Times New Roman"/>
          <w:sz w:val="24"/>
          <w:szCs w:val="24"/>
        </w:rPr>
        <w:t xml:space="preserve"> ensures protection of employees and</w:t>
      </w:r>
      <w:r w:rsidRPr="00B667E9">
        <w:rPr>
          <w:rFonts w:ascii="Times New Roman" w:hAnsi="Times New Roman" w:cs="Times New Roman"/>
          <w:sz w:val="24"/>
          <w:szCs w:val="24"/>
        </w:rPr>
        <w:t xml:space="preserve"> </w:t>
      </w:r>
      <w:r w:rsidR="00D07516" w:rsidRPr="00B667E9">
        <w:rPr>
          <w:rFonts w:ascii="Times New Roman" w:hAnsi="Times New Roman" w:cs="Times New Roman"/>
          <w:sz w:val="24"/>
          <w:szCs w:val="24"/>
        </w:rPr>
        <w:t xml:space="preserve">services </w:t>
      </w:r>
      <w:r w:rsidRPr="00B667E9">
        <w:rPr>
          <w:rFonts w:ascii="Times New Roman" w:hAnsi="Times New Roman" w:cs="Times New Roman"/>
          <w:sz w:val="24"/>
          <w:szCs w:val="24"/>
        </w:rPr>
        <w:t>render.</w:t>
      </w:r>
    </w:p>
    <w:p w:rsidR="00B667E9" w:rsidRDefault="00B667E9" w:rsidP="00B667E9">
      <w:pPr>
        <w:spacing w:line="480" w:lineRule="auto"/>
        <w:jc w:val="center"/>
        <w:rPr>
          <w:rFonts w:ascii="Times New Roman" w:hAnsi="Times New Roman" w:cs="Times New Roman"/>
          <w:b/>
          <w:sz w:val="24"/>
          <w:szCs w:val="24"/>
        </w:rPr>
      </w:pPr>
    </w:p>
    <w:p w:rsidR="00B667E9" w:rsidRDefault="00B667E9" w:rsidP="00B667E9">
      <w:pPr>
        <w:spacing w:line="480" w:lineRule="auto"/>
        <w:jc w:val="center"/>
        <w:rPr>
          <w:rFonts w:ascii="Times New Roman" w:hAnsi="Times New Roman" w:cs="Times New Roman"/>
          <w:b/>
          <w:sz w:val="24"/>
          <w:szCs w:val="24"/>
        </w:rPr>
      </w:pPr>
    </w:p>
    <w:p w:rsidR="00B667E9" w:rsidRDefault="00B667E9" w:rsidP="00B667E9">
      <w:pPr>
        <w:spacing w:line="480" w:lineRule="auto"/>
        <w:jc w:val="center"/>
        <w:rPr>
          <w:rFonts w:ascii="Times New Roman" w:hAnsi="Times New Roman" w:cs="Times New Roman"/>
          <w:b/>
          <w:sz w:val="24"/>
          <w:szCs w:val="24"/>
        </w:rPr>
      </w:pPr>
    </w:p>
    <w:p w:rsidR="009D4E19" w:rsidRPr="00B667E9" w:rsidRDefault="009D4E19" w:rsidP="00B667E9">
      <w:pPr>
        <w:spacing w:line="480" w:lineRule="auto"/>
        <w:jc w:val="center"/>
        <w:rPr>
          <w:rFonts w:ascii="Times New Roman" w:hAnsi="Times New Roman" w:cs="Times New Roman"/>
          <w:b/>
          <w:sz w:val="24"/>
          <w:szCs w:val="24"/>
        </w:rPr>
      </w:pPr>
      <w:r w:rsidRPr="00B667E9">
        <w:rPr>
          <w:rFonts w:ascii="Times New Roman" w:hAnsi="Times New Roman" w:cs="Times New Roman"/>
          <w:b/>
          <w:sz w:val="24"/>
          <w:szCs w:val="24"/>
        </w:rPr>
        <w:lastRenderedPageBreak/>
        <w:t>References</w:t>
      </w:r>
    </w:p>
    <w:p w:rsidR="00B667E9" w:rsidRPr="00B667E9" w:rsidRDefault="00B667E9" w:rsidP="00B667E9">
      <w:pPr>
        <w:spacing w:line="480" w:lineRule="auto"/>
        <w:ind w:left="567" w:hanging="567"/>
        <w:rPr>
          <w:rFonts w:ascii="Times New Roman" w:hAnsi="Times New Roman" w:cs="Times New Roman"/>
          <w:sz w:val="24"/>
          <w:szCs w:val="24"/>
        </w:rPr>
      </w:pPr>
      <w:proofErr w:type="spellStart"/>
      <w:r w:rsidRPr="00B667E9">
        <w:rPr>
          <w:rFonts w:ascii="Times New Roman" w:hAnsi="Times New Roman" w:cs="Times New Roman"/>
          <w:sz w:val="24"/>
          <w:szCs w:val="24"/>
        </w:rPr>
        <w:t>Ferrera</w:t>
      </w:r>
      <w:proofErr w:type="spellEnd"/>
      <w:r w:rsidRPr="00B667E9">
        <w:rPr>
          <w:rFonts w:ascii="Times New Roman" w:hAnsi="Times New Roman" w:cs="Times New Roman"/>
          <w:sz w:val="24"/>
          <w:szCs w:val="24"/>
        </w:rPr>
        <w:t>, G. R., Bird, R., Darrow, J. J</w:t>
      </w:r>
      <w:proofErr w:type="gramStart"/>
      <w:r w:rsidRPr="00B667E9">
        <w:rPr>
          <w:rFonts w:ascii="Times New Roman" w:hAnsi="Times New Roman" w:cs="Times New Roman"/>
          <w:sz w:val="24"/>
          <w:szCs w:val="24"/>
        </w:rPr>
        <w:t>., ….</w:t>
      </w:r>
      <w:proofErr w:type="gramEnd"/>
      <w:r w:rsidRPr="00B667E9">
        <w:rPr>
          <w:rFonts w:ascii="Times New Roman" w:hAnsi="Times New Roman" w:cs="Times New Roman"/>
          <w:sz w:val="24"/>
          <w:szCs w:val="24"/>
        </w:rPr>
        <w:t xml:space="preserve"> </w:t>
      </w:r>
      <w:proofErr w:type="spellStart"/>
      <w:r w:rsidRPr="00B667E9">
        <w:rPr>
          <w:rFonts w:ascii="Times New Roman" w:hAnsi="Times New Roman" w:cs="Times New Roman"/>
          <w:sz w:val="24"/>
          <w:szCs w:val="24"/>
        </w:rPr>
        <w:t>Klosek</w:t>
      </w:r>
      <w:proofErr w:type="spellEnd"/>
      <w:r w:rsidRPr="00B667E9">
        <w:rPr>
          <w:rFonts w:ascii="Times New Roman" w:hAnsi="Times New Roman" w:cs="Times New Roman"/>
          <w:sz w:val="24"/>
          <w:szCs w:val="24"/>
        </w:rPr>
        <w:t xml:space="preserve">, J. (2011). </w:t>
      </w:r>
      <w:proofErr w:type="spellStart"/>
      <w:proofErr w:type="gramStart"/>
      <w:r w:rsidRPr="00B667E9">
        <w:rPr>
          <w:rFonts w:ascii="Times New Roman" w:hAnsi="Times New Roman" w:cs="Times New Roman"/>
          <w:sz w:val="24"/>
          <w:szCs w:val="24"/>
        </w:rPr>
        <w:t>Cyberlaw</w:t>
      </w:r>
      <w:proofErr w:type="spellEnd"/>
      <w:r w:rsidRPr="00B667E9">
        <w:rPr>
          <w:rFonts w:ascii="Times New Roman" w:hAnsi="Times New Roman" w:cs="Times New Roman"/>
          <w:sz w:val="24"/>
          <w:szCs w:val="24"/>
        </w:rPr>
        <w:t>, Text and Cases.</w:t>
      </w:r>
      <w:proofErr w:type="gramEnd"/>
      <w:r w:rsidRPr="00B667E9">
        <w:rPr>
          <w:rFonts w:ascii="Times New Roman" w:hAnsi="Times New Roman" w:cs="Times New Roman"/>
          <w:sz w:val="24"/>
          <w:szCs w:val="24"/>
        </w:rPr>
        <w:t xml:space="preserve"> (Third ed. </w:t>
      </w:r>
      <w:proofErr w:type="gramStart"/>
      <w:r w:rsidRPr="00B667E9">
        <w:rPr>
          <w:rFonts w:ascii="Times New Roman" w:hAnsi="Times New Roman" w:cs="Times New Roman"/>
          <w:sz w:val="24"/>
          <w:szCs w:val="24"/>
        </w:rPr>
        <w:t>ed</w:t>
      </w:r>
      <w:proofErr w:type="gramEnd"/>
      <w:r w:rsidRPr="00B667E9">
        <w:rPr>
          <w:rFonts w:ascii="Times New Roman" w:hAnsi="Times New Roman" w:cs="Times New Roman"/>
          <w:sz w:val="24"/>
          <w:szCs w:val="24"/>
        </w:rPr>
        <w:t xml:space="preserve">.). </w:t>
      </w:r>
      <w:proofErr w:type="gramStart"/>
      <w:r w:rsidRPr="00B667E9">
        <w:rPr>
          <w:rFonts w:ascii="Times New Roman" w:hAnsi="Times New Roman" w:cs="Times New Roman"/>
          <w:sz w:val="24"/>
          <w:szCs w:val="24"/>
        </w:rPr>
        <w:t>South-Western Pub.</w:t>
      </w:r>
      <w:proofErr w:type="gramEnd"/>
    </w:p>
    <w:p w:rsidR="00B667E9" w:rsidRPr="00B667E9" w:rsidRDefault="00B667E9" w:rsidP="00B667E9">
      <w:pPr>
        <w:spacing w:line="480" w:lineRule="auto"/>
        <w:ind w:left="567" w:hanging="567"/>
        <w:rPr>
          <w:rFonts w:ascii="Times New Roman" w:hAnsi="Times New Roman" w:cs="Times New Roman"/>
          <w:sz w:val="24"/>
          <w:szCs w:val="24"/>
        </w:rPr>
      </w:pPr>
      <w:r w:rsidRPr="00B667E9">
        <w:rPr>
          <w:rFonts w:ascii="Times New Roman" w:hAnsi="Times New Roman" w:cs="Times New Roman"/>
          <w:sz w:val="24"/>
          <w:szCs w:val="24"/>
        </w:rPr>
        <w:tab/>
        <w:t xml:space="preserve">http://www.sgrlaw.com/resources/trust_the_leaders/leaders_issues/ttl14/ </w:t>
      </w:r>
    </w:p>
    <w:p w:rsidR="009D4E19" w:rsidRPr="00B667E9" w:rsidRDefault="009D4E19" w:rsidP="00B667E9">
      <w:pPr>
        <w:spacing w:line="480" w:lineRule="auto"/>
        <w:ind w:left="567" w:hanging="567"/>
        <w:rPr>
          <w:rFonts w:ascii="Times New Roman" w:hAnsi="Times New Roman" w:cs="Times New Roman"/>
          <w:b/>
          <w:sz w:val="24"/>
          <w:szCs w:val="24"/>
        </w:rPr>
      </w:pPr>
      <w:proofErr w:type="gramStart"/>
      <w:r w:rsidRPr="00B667E9">
        <w:rPr>
          <w:rStyle w:val="selectable"/>
          <w:rFonts w:ascii="Times New Roman" w:hAnsi="Times New Roman" w:cs="Times New Roman"/>
          <w:color w:val="000000"/>
          <w:sz w:val="24"/>
          <w:szCs w:val="24"/>
        </w:rPr>
        <w:t>Liang, F. (2009).</w:t>
      </w:r>
      <w:proofErr w:type="gramEnd"/>
      <w:r w:rsidRPr="00B667E9">
        <w:rPr>
          <w:rStyle w:val="selectable"/>
          <w:rFonts w:ascii="Times New Roman" w:hAnsi="Times New Roman" w:cs="Times New Roman"/>
          <w:color w:val="000000"/>
          <w:sz w:val="24"/>
          <w:szCs w:val="24"/>
        </w:rPr>
        <w:t xml:space="preserve"> Should Firms Look to an Insider or an Outsider When Hiring a New CEO? </w:t>
      </w:r>
      <w:proofErr w:type="gramStart"/>
      <w:r w:rsidRPr="00B667E9">
        <w:rPr>
          <w:rStyle w:val="selectable"/>
          <w:rFonts w:ascii="Times New Roman" w:hAnsi="Times New Roman" w:cs="Times New Roman"/>
          <w:color w:val="000000"/>
          <w:sz w:val="24"/>
          <w:szCs w:val="24"/>
        </w:rPr>
        <w:t>Evidence from China.</w:t>
      </w:r>
      <w:proofErr w:type="gramEnd"/>
      <w:r w:rsidRPr="00B667E9">
        <w:rPr>
          <w:rStyle w:val="selectable"/>
          <w:rFonts w:ascii="Times New Roman" w:hAnsi="Times New Roman" w:cs="Times New Roman"/>
          <w:color w:val="000000"/>
          <w:sz w:val="24"/>
          <w:szCs w:val="24"/>
        </w:rPr>
        <w:t xml:space="preserve"> </w:t>
      </w:r>
      <w:proofErr w:type="gramStart"/>
      <w:r w:rsidRPr="00B667E9">
        <w:rPr>
          <w:rStyle w:val="selectable"/>
          <w:rFonts w:ascii="Times New Roman" w:hAnsi="Times New Roman" w:cs="Times New Roman"/>
          <w:i/>
          <w:iCs/>
          <w:color w:val="000000"/>
          <w:sz w:val="24"/>
          <w:szCs w:val="24"/>
        </w:rPr>
        <w:t>SSRN Electronic Journal</w:t>
      </w:r>
      <w:r w:rsidRPr="00B667E9">
        <w:rPr>
          <w:rStyle w:val="selectable"/>
          <w:rFonts w:ascii="Times New Roman" w:hAnsi="Times New Roman" w:cs="Times New Roman"/>
          <w:color w:val="000000"/>
          <w:sz w:val="24"/>
          <w:szCs w:val="24"/>
        </w:rPr>
        <w:t>.</w:t>
      </w:r>
      <w:proofErr w:type="gramEnd"/>
      <w:r w:rsidRPr="00B667E9">
        <w:rPr>
          <w:rStyle w:val="selectable"/>
          <w:rFonts w:ascii="Times New Roman" w:hAnsi="Times New Roman" w:cs="Times New Roman"/>
          <w:color w:val="000000"/>
          <w:sz w:val="24"/>
          <w:szCs w:val="24"/>
        </w:rPr>
        <w:t xml:space="preserve"> </w:t>
      </w:r>
      <w:proofErr w:type="spellStart"/>
      <w:proofErr w:type="gramStart"/>
      <w:r w:rsidRPr="00B667E9">
        <w:rPr>
          <w:rStyle w:val="selectable"/>
          <w:rFonts w:ascii="Times New Roman" w:hAnsi="Times New Roman" w:cs="Times New Roman"/>
          <w:color w:val="000000"/>
          <w:sz w:val="24"/>
          <w:szCs w:val="24"/>
        </w:rPr>
        <w:t>doi</w:t>
      </w:r>
      <w:proofErr w:type="spellEnd"/>
      <w:proofErr w:type="gramEnd"/>
      <w:r w:rsidRPr="00B667E9">
        <w:rPr>
          <w:rStyle w:val="selectable"/>
          <w:rFonts w:ascii="Times New Roman" w:hAnsi="Times New Roman" w:cs="Times New Roman"/>
          <w:color w:val="000000"/>
          <w:sz w:val="24"/>
          <w:szCs w:val="24"/>
        </w:rPr>
        <w:t>: 10.2139/ssrn.1478120</w:t>
      </w:r>
    </w:p>
    <w:sectPr w:rsidR="009D4E19" w:rsidRPr="00B667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C0B"/>
    <w:rsid w:val="000E4971"/>
    <w:rsid w:val="001C376A"/>
    <w:rsid w:val="00366357"/>
    <w:rsid w:val="004C34ED"/>
    <w:rsid w:val="00621B45"/>
    <w:rsid w:val="007823B4"/>
    <w:rsid w:val="00800162"/>
    <w:rsid w:val="00893196"/>
    <w:rsid w:val="009D4E19"/>
    <w:rsid w:val="00A16C0B"/>
    <w:rsid w:val="00B05749"/>
    <w:rsid w:val="00B667E9"/>
    <w:rsid w:val="00D07516"/>
    <w:rsid w:val="00D230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9D4E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9D4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2019-02-03T00:40:00Z</dcterms:created>
  <dcterms:modified xsi:type="dcterms:W3CDTF">2019-02-03T00:45:00Z</dcterms:modified>
</cp:coreProperties>
</file>